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554F3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04ABC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504ABC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54F39" w:rsidRPr="00554F39">
        <w:t>Установка флотационно-фильтрационная ФФУ-2М в комплекте с Моноблоком-1 (блок вспомогательных емкостей к установке ФФУ)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04ABC">
        <w:rPr>
          <w:b/>
        </w:rPr>
        <w:t>01</w:t>
      </w:r>
      <w:r w:rsidR="003660B5" w:rsidRPr="003660B5">
        <w:rPr>
          <w:b/>
        </w:rPr>
        <w:t xml:space="preserve">» </w:t>
      </w:r>
      <w:r w:rsidR="00504ABC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04ABC">
        <w:rPr>
          <w:b/>
        </w:rPr>
        <w:t>15</w:t>
      </w:r>
      <w:r w:rsidR="003660B5" w:rsidRPr="00763B28">
        <w:rPr>
          <w:b/>
        </w:rPr>
        <w:t xml:space="preserve">» </w:t>
      </w:r>
      <w:r w:rsidR="00504ABC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554F39">
        <w:t xml:space="preserve">2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</w:t>
      </w:r>
      <w:bookmarkStart w:id="0" w:name="_GoBack"/>
      <w:bookmarkEnd w:id="0"/>
      <w:r w:rsidRPr="00B94EEE">
        <w:rPr>
          <w:b/>
        </w:rPr>
        <w:t xml:space="preserve">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04ABC" w:rsidRPr="00504ABC">
        <w:rPr>
          <w:b/>
          <w:color w:val="FF0000"/>
        </w:rPr>
        <w:t>«01» июня 2020 по «15» июня</w:t>
      </w:r>
      <w:r w:rsidR="00504ABC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0A" w:rsidRDefault="005B000A" w:rsidP="00292F11">
      <w:r>
        <w:separator/>
      </w:r>
    </w:p>
  </w:endnote>
  <w:endnote w:type="continuationSeparator" w:id="0">
    <w:p w:rsidR="005B000A" w:rsidRDefault="005B00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0A" w:rsidRDefault="005B000A" w:rsidP="00292F11">
      <w:r>
        <w:separator/>
      </w:r>
    </w:p>
  </w:footnote>
  <w:footnote w:type="continuationSeparator" w:id="0">
    <w:p w:rsidR="005B000A" w:rsidRDefault="005B00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4ABC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75CC1-1017-4230-8DE2-0A956D6D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483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402</cp:revision>
  <cp:lastPrinted>2020-04-08T07:27:00Z</cp:lastPrinted>
  <dcterms:created xsi:type="dcterms:W3CDTF">2019-07-16T10:01:00Z</dcterms:created>
  <dcterms:modified xsi:type="dcterms:W3CDTF">2020-05-28T08:09:00Z</dcterms:modified>
</cp:coreProperties>
</file>